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B5" w:rsidRDefault="00832082" w:rsidP="00000D57">
      <w:pPr>
        <w:spacing w:after="120"/>
        <w:jc w:val="center"/>
        <w:rPr>
          <w:rFonts w:ascii="Segoe UI" w:hAnsi="Segoe UI" w:cs="Segoe UI"/>
          <w:b/>
          <w:sz w:val="20"/>
          <w:szCs w:val="20"/>
          <w:lang w:val="en-US"/>
        </w:rPr>
      </w:pPr>
      <w:r w:rsidRPr="00832082">
        <w:rPr>
          <w:rFonts w:ascii="Segoe UI" w:hAnsi="Segoe UI" w:cs="Segoe UI"/>
          <w:b/>
          <w:sz w:val="20"/>
          <w:szCs w:val="20"/>
          <w:lang w:val="en-US"/>
        </w:rPr>
        <w:t>ANNUAL INTERNATIONAL STOCK ASSESSMENT REVIEW WORKSHOP, UN</w:t>
      </w:r>
      <w:r w:rsidR="00595D15">
        <w:rPr>
          <w:rFonts w:ascii="Segoe UI" w:hAnsi="Segoe UI" w:cs="Segoe UI"/>
          <w:b/>
          <w:sz w:val="20"/>
          <w:szCs w:val="20"/>
          <w:lang w:val="en-US"/>
        </w:rPr>
        <w:t>IVERSITY OF CAPE TOWN, MONDAY 2</w:t>
      </w:r>
      <w:r w:rsidR="00AE1C4D">
        <w:rPr>
          <w:rFonts w:ascii="Segoe UI" w:hAnsi="Segoe UI" w:cs="Segoe UI"/>
          <w:b/>
          <w:sz w:val="20"/>
          <w:szCs w:val="20"/>
          <w:lang w:val="en-US"/>
        </w:rPr>
        <w:t xml:space="preserve"> TO FRIDAY </w:t>
      </w:r>
      <w:r w:rsidR="0034734B">
        <w:rPr>
          <w:rFonts w:ascii="Segoe UI" w:hAnsi="Segoe UI" w:cs="Segoe UI"/>
          <w:b/>
          <w:sz w:val="20"/>
          <w:szCs w:val="20"/>
          <w:lang w:val="en-US"/>
        </w:rPr>
        <w:t>6</w:t>
      </w:r>
      <w:r w:rsidR="00AE1C4D">
        <w:rPr>
          <w:rFonts w:ascii="Segoe UI" w:hAnsi="Segoe UI" w:cs="Segoe UI"/>
          <w:b/>
          <w:sz w:val="20"/>
          <w:szCs w:val="20"/>
          <w:lang w:val="en-US"/>
        </w:rPr>
        <w:t xml:space="preserve"> </w:t>
      </w:r>
      <w:r w:rsidR="0034734B">
        <w:rPr>
          <w:rFonts w:ascii="Segoe UI" w:hAnsi="Segoe UI" w:cs="Segoe UI"/>
          <w:b/>
          <w:sz w:val="20"/>
          <w:szCs w:val="20"/>
          <w:lang w:val="en-US"/>
        </w:rPr>
        <w:t>DEC</w:t>
      </w:r>
      <w:r w:rsidR="00AE1C4D">
        <w:rPr>
          <w:rFonts w:ascii="Segoe UI" w:hAnsi="Segoe UI" w:cs="Segoe UI"/>
          <w:b/>
          <w:sz w:val="20"/>
          <w:szCs w:val="20"/>
          <w:lang w:val="en-US"/>
        </w:rPr>
        <w:t>EMBER</w:t>
      </w:r>
      <w:r w:rsidR="00595D15">
        <w:rPr>
          <w:rFonts w:ascii="Segoe UI" w:hAnsi="Segoe UI" w:cs="Segoe UI"/>
          <w:b/>
          <w:sz w:val="20"/>
          <w:szCs w:val="20"/>
          <w:lang w:val="en-US"/>
        </w:rPr>
        <w:t xml:space="preserve"> 201</w:t>
      </w:r>
      <w:r w:rsidR="0034734B">
        <w:rPr>
          <w:rFonts w:ascii="Segoe UI" w:hAnsi="Segoe UI" w:cs="Segoe UI"/>
          <w:b/>
          <w:sz w:val="20"/>
          <w:szCs w:val="20"/>
          <w:lang w:val="en-US"/>
        </w:rPr>
        <w:t>9</w:t>
      </w:r>
    </w:p>
    <w:p w:rsidR="002023B6" w:rsidRPr="002023B6" w:rsidRDefault="002023B6" w:rsidP="00000D57">
      <w:pPr>
        <w:spacing w:after="120"/>
        <w:jc w:val="center"/>
        <w:rPr>
          <w:rFonts w:ascii="Segoe UI" w:hAnsi="Segoe UI" w:cs="Segoe UI"/>
          <w:b/>
          <w:sz w:val="20"/>
          <w:szCs w:val="20"/>
          <w:lang w:val="en-US"/>
        </w:rPr>
      </w:pPr>
      <w:r>
        <w:rPr>
          <w:rFonts w:ascii="Segoe UI" w:hAnsi="Segoe UI" w:cs="Segoe UI"/>
          <w:b/>
          <w:sz w:val="20"/>
          <w:szCs w:val="20"/>
          <w:lang w:val="en-US"/>
        </w:rPr>
        <w:t>ROOM M212, MATHEMATICS BUILDING, UCT</w:t>
      </w:r>
      <w:r w:rsidR="00000D57">
        <w:rPr>
          <w:rFonts w:ascii="Segoe UI" w:hAnsi="Segoe UI" w:cs="Segoe UI"/>
          <w:b/>
          <w:sz w:val="20"/>
          <w:szCs w:val="20"/>
          <w:lang w:val="en-US"/>
        </w:rPr>
        <w:t xml:space="preserve"> - SCHEDULE</w:t>
      </w:r>
    </w:p>
    <w:p w:rsidR="002023B6" w:rsidRPr="002C392B" w:rsidRDefault="002023B6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2C392B">
        <w:rPr>
          <w:rFonts w:ascii="Segoe UI" w:hAnsi="Segoe UI" w:cs="Segoe UI"/>
          <w:sz w:val="18"/>
          <w:szCs w:val="18"/>
          <w:lang w:val="en-US"/>
        </w:rPr>
        <w:t>Discussion will take place from 9 am to 5-30 pm each day, with 30 minutes breaks for tea at 10-30 am and 3-30 pm, and 9</w:t>
      </w:r>
      <w:r w:rsidR="009A280D" w:rsidRPr="002C392B">
        <w:rPr>
          <w:rFonts w:ascii="Segoe UI" w:hAnsi="Segoe UI" w:cs="Segoe UI"/>
          <w:sz w:val="18"/>
          <w:szCs w:val="18"/>
          <w:lang w:val="en-US"/>
        </w:rPr>
        <w:t>0 minutes for lunch at 12-30 pm, unless otherwise indicated below.</w:t>
      </w:r>
    </w:p>
    <w:p w:rsidR="002023B6" w:rsidRDefault="002023B6" w:rsidP="00344248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595D15" w:rsidRPr="00000D57" w:rsidRDefault="00595D15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Monday 2</w:t>
      </w:r>
      <w:r w:rsidR="00983DF2" w:rsidRPr="00000D57">
        <w:rPr>
          <w:rFonts w:ascii="Segoe UI" w:hAnsi="Segoe UI" w:cs="Segoe UI"/>
          <w:sz w:val="18"/>
          <w:szCs w:val="18"/>
          <w:lang w:val="en-US"/>
        </w:rPr>
        <w:t xml:space="preserve">: </w:t>
      </w:r>
      <w:r w:rsidR="00983DF2"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All Monday sessions will focus on </w:t>
      </w:r>
      <w:r w:rsidR="0034734B">
        <w:rPr>
          <w:rFonts w:ascii="Segoe UI" w:hAnsi="Segoe UI" w:cs="Segoe UI"/>
          <w:sz w:val="18"/>
          <w:szCs w:val="18"/>
          <w:lang w:val="en-US"/>
        </w:rPr>
        <w:t xml:space="preserve">background and </w:t>
      </w:r>
      <w:r w:rsidRPr="00000D57">
        <w:rPr>
          <w:rFonts w:ascii="Segoe UI" w:hAnsi="Segoe UI" w:cs="Segoe UI"/>
          <w:sz w:val="18"/>
          <w:szCs w:val="18"/>
          <w:lang w:val="en-US"/>
        </w:rPr>
        <w:t>introductions of key documents</w:t>
      </w:r>
      <w:r w:rsidR="00983DF2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2023B6" w:rsidRPr="00000D57" w:rsidRDefault="00595D15" w:rsidP="00595D15">
      <w:pPr>
        <w:ind w:left="720" w:firstLine="72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  </w:t>
      </w:r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9-00   </w:t>
      </w:r>
      <w:r w:rsidR="0034734B">
        <w:rPr>
          <w:rFonts w:ascii="Segoe UI" w:hAnsi="Segoe UI" w:cs="Segoe UI"/>
          <w:sz w:val="18"/>
          <w:szCs w:val="18"/>
          <w:lang w:val="en-US"/>
        </w:rPr>
        <w:t>West Coast Rock Lobster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34734B">
        <w:rPr>
          <w:rFonts w:ascii="Segoe UI" w:hAnsi="Segoe UI" w:cs="Segoe UI"/>
          <w:sz w:val="18"/>
          <w:szCs w:val="18"/>
          <w:lang w:val="en-US"/>
        </w:rPr>
        <w:t>– Basis for projections used to advise on TACs</w:t>
      </w:r>
    </w:p>
    <w:p w:rsidR="0034734B" w:rsidRDefault="00602CAA" w:rsidP="0034734B">
      <w:pPr>
        <w:ind w:left="144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11-00   </w:t>
      </w:r>
      <w:r w:rsidR="0034734B">
        <w:rPr>
          <w:rFonts w:ascii="Segoe UI" w:hAnsi="Segoe UI" w:cs="Segoe UI"/>
          <w:sz w:val="18"/>
          <w:szCs w:val="18"/>
          <w:lang w:val="en-US"/>
        </w:rPr>
        <w:t xml:space="preserve">Hake – Introduction to use of genetics data to inform stock structure and management; </w:t>
      </w:r>
    </w:p>
    <w:p w:rsidR="002023B6" w:rsidRPr="00000D57" w:rsidRDefault="0034734B" w:rsidP="0034734B">
      <w:pPr>
        <w:ind w:left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             recent results from genetics for hake off SA and Namibia</w:t>
      </w:r>
    </w:p>
    <w:p w:rsidR="002023B6" w:rsidRPr="00000D57" w:rsidRDefault="00447E3E" w:rsidP="00344248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>14-00   Sardine</w:t>
      </w:r>
      <w:r w:rsidR="00595D15" w:rsidRPr="00000D57">
        <w:rPr>
          <w:rFonts w:ascii="Segoe UI" w:hAnsi="Segoe UI" w:cs="Segoe UI"/>
          <w:sz w:val="18"/>
          <w:szCs w:val="18"/>
          <w:lang w:val="en-US"/>
        </w:rPr>
        <w:t xml:space="preserve"> – </w:t>
      </w:r>
      <w:r w:rsidR="0034734B">
        <w:rPr>
          <w:rFonts w:ascii="Segoe UI" w:hAnsi="Segoe UI" w:cs="Segoe UI"/>
          <w:sz w:val="18"/>
          <w:szCs w:val="18"/>
          <w:lang w:val="en-US"/>
        </w:rPr>
        <w:t xml:space="preserve">Basis for projections used to advise on TACs </w:t>
      </w:r>
    </w:p>
    <w:p w:rsidR="0034734B" w:rsidRDefault="002023B6" w:rsidP="00447E3E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16-00   </w:t>
      </w:r>
      <w:r w:rsidR="0034734B">
        <w:rPr>
          <w:rFonts w:ascii="Segoe UI" w:hAnsi="Segoe UI" w:cs="Segoe UI"/>
          <w:sz w:val="18"/>
          <w:szCs w:val="18"/>
          <w:lang w:val="en-US"/>
        </w:rPr>
        <w:t xml:space="preserve">Penguins – Methods to estimate the impact of fishing on penguins from </w:t>
      </w:r>
      <w:r w:rsidR="003F7984">
        <w:rPr>
          <w:rFonts w:ascii="Segoe UI" w:hAnsi="Segoe UI" w:cs="Segoe UI"/>
          <w:sz w:val="18"/>
          <w:szCs w:val="18"/>
          <w:lang w:val="en-US"/>
        </w:rPr>
        <w:t xml:space="preserve">the </w:t>
      </w:r>
      <w:r w:rsidR="0034734B">
        <w:rPr>
          <w:rFonts w:ascii="Segoe UI" w:hAnsi="Segoe UI" w:cs="Segoe UI"/>
          <w:sz w:val="18"/>
          <w:szCs w:val="18"/>
          <w:lang w:val="en-US"/>
        </w:rPr>
        <w:t>island closure</w:t>
      </w:r>
    </w:p>
    <w:p w:rsidR="002023B6" w:rsidRPr="00000D57" w:rsidRDefault="0034734B" w:rsidP="0034734B">
      <w:pPr>
        <w:ind w:left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             experiment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9A280D" w:rsidRPr="00000D57" w:rsidRDefault="00595D15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Tuesday </w:t>
      </w:r>
      <w:r w:rsidR="00B33302">
        <w:rPr>
          <w:rFonts w:ascii="Segoe UI" w:hAnsi="Segoe UI" w:cs="Segoe UI"/>
          <w:sz w:val="18"/>
          <w:szCs w:val="18"/>
          <w:lang w:val="en-US"/>
        </w:rPr>
        <w:t>3</w:t>
      </w:r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: </w:t>
      </w:r>
      <w:proofErr w:type="gramStart"/>
      <w:r w:rsidR="009A280D" w:rsidRPr="00000D57">
        <w:rPr>
          <w:rFonts w:ascii="Segoe UI" w:hAnsi="Segoe UI" w:cs="Segoe UI"/>
          <w:sz w:val="18"/>
          <w:szCs w:val="18"/>
          <w:lang w:val="en-US"/>
        </w:rPr>
        <w:tab/>
        <w:t xml:space="preserve">  9</w:t>
      </w:r>
      <w:proofErr w:type="gramEnd"/>
      <w:r w:rsidR="009A280D" w:rsidRPr="00000D57">
        <w:rPr>
          <w:rFonts w:ascii="Segoe UI" w:hAnsi="Segoe UI" w:cs="Segoe UI"/>
          <w:sz w:val="18"/>
          <w:szCs w:val="18"/>
          <w:lang w:val="en-US"/>
        </w:rPr>
        <w:t xml:space="preserve">-00  </w:t>
      </w:r>
      <w:r w:rsidR="009A39BA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34734B">
        <w:rPr>
          <w:rFonts w:ascii="Segoe UI" w:hAnsi="Segoe UI" w:cs="Segoe UI"/>
          <w:sz w:val="18"/>
          <w:szCs w:val="18"/>
          <w:lang w:val="en-US"/>
        </w:rPr>
        <w:t>WCRL</w:t>
      </w:r>
    </w:p>
    <w:p w:rsidR="009A280D" w:rsidRPr="00000D57" w:rsidRDefault="009A280D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11-00  </w:t>
      </w:r>
      <w:r w:rsidR="009A39BA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34734B">
        <w:rPr>
          <w:rFonts w:ascii="Segoe UI" w:hAnsi="Segoe UI" w:cs="Segoe UI"/>
          <w:sz w:val="18"/>
          <w:szCs w:val="18"/>
          <w:lang w:val="en-US"/>
        </w:rPr>
        <w:t>Hake</w:t>
      </w:r>
    </w:p>
    <w:p w:rsidR="009A280D" w:rsidRPr="00000D57" w:rsidRDefault="009A280D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>1</w:t>
      </w:r>
      <w:r w:rsidR="004C61C5" w:rsidRPr="00000D57">
        <w:rPr>
          <w:rFonts w:ascii="Segoe UI" w:hAnsi="Segoe UI" w:cs="Segoe UI"/>
          <w:sz w:val="18"/>
          <w:szCs w:val="18"/>
          <w:lang w:val="en-US"/>
        </w:rPr>
        <w:t xml:space="preserve">4-00 </w:t>
      </w:r>
      <w:r w:rsidR="009A39BA" w:rsidRPr="00000D57">
        <w:rPr>
          <w:rFonts w:ascii="Segoe UI" w:hAnsi="Segoe UI" w:cs="Segoe UI"/>
          <w:sz w:val="18"/>
          <w:szCs w:val="18"/>
          <w:lang w:val="en-US"/>
        </w:rPr>
        <w:t xml:space="preserve">  </w:t>
      </w:r>
      <w:r w:rsidR="0034734B">
        <w:rPr>
          <w:rFonts w:ascii="Segoe UI" w:hAnsi="Segoe UI" w:cs="Segoe UI"/>
          <w:sz w:val="18"/>
          <w:szCs w:val="18"/>
          <w:lang w:val="en-US"/>
        </w:rPr>
        <w:t>Hake</w:t>
      </w:r>
    </w:p>
    <w:p w:rsidR="009A280D" w:rsidRPr="00000D57" w:rsidRDefault="009A39BA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16-00   </w:t>
      </w:r>
      <w:r w:rsidR="00AE1C4D">
        <w:rPr>
          <w:rFonts w:ascii="Segoe UI" w:hAnsi="Segoe UI" w:cs="Segoe UI"/>
          <w:sz w:val="18"/>
          <w:szCs w:val="18"/>
          <w:lang w:val="en-US"/>
        </w:rPr>
        <w:t>Sardine</w:t>
      </w:r>
    </w:p>
    <w:p w:rsidR="009A280D" w:rsidRPr="00000D57" w:rsidRDefault="009A280D" w:rsidP="009A280D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3F7984" w:rsidRDefault="009A39BA" w:rsidP="00283797">
      <w:pPr>
        <w:ind w:left="1560" w:hanging="156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Wednesday </w:t>
      </w:r>
      <w:r w:rsidR="00B33302">
        <w:rPr>
          <w:rFonts w:ascii="Segoe UI" w:hAnsi="Segoe UI" w:cs="Segoe UI"/>
          <w:sz w:val="18"/>
          <w:szCs w:val="18"/>
          <w:lang w:val="en-US"/>
        </w:rPr>
        <w:t>4</w:t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: </w:t>
      </w:r>
      <w:r w:rsidR="00AE1C4D">
        <w:rPr>
          <w:rFonts w:ascii="Segoe UI" w:hAnsi="Segoe UI" w:cs="Segoe UI"/>
          <w:sz w:val="18"/>
          <w:szCs w:val="18"/>
          <w:lang w:val="en-US"/>
        </w:rPr>
        <w:tab/>
        <w:t>9-</w:t>
      </w:r>
      <w:proofErr w:type="gramStart"/>
      <w:r w:rsidR="00AE1C4D">
        <w:rPr>
          <w:rFonts w:ascii="Segoe UI" w:hAnsi="Segoe UI" w:cs="Segoe UI"/>
          <w:sz w:val="18"/>
          <w:szCs w:val="18"/>
          <w:lang w:val="en-US"/>
        </w:rPr>
        <w:t xml:space="preserve">00  </w:t>
      </w:r>
      <w:r w:rsidR="0034734B">
        <w:rPr>
          <w:rFonts w:ascii="Segoe UI" w:hAnsi="Segoe UI" w:cs="Segoe UI"/>
          <w:sz w:val="18"/>
          <w:szCs w:val="18"/>
          <w:lang w:val="en-US"/>
        </w:rPr>
        <w:t>TBA</w:t>
      </w:r>
      <w:proofErr w:type="gramEnd"/>
      <w:r w:rsidR="0034734B">
        <w:rPr>
          <w:rFonts w:ascii="Segoe UI" w:hAnsi="Segoe UI" w:cs="Segoe UI"/>
          <w:sz w:val="18"/>
          <w:szCs w:val="18"/>
          <w:lang w:val="en-US"/>
        </w:rPr>
        <w:t xml:space="preserve"> – schedule will </w:t>
      </w:r>
      <w:r w:rsidR="003F7984">
        <w:rPr>
          <w:rFonts w:ascii="Segoe UI" w:hAnsi="Segoe UI" w:cs="Segoe UI"/>
          <w:sz w:val="18"/>
          <w:szCs w:val="18"/>
          <w:lang w:val="en-US"/>
        </w:rPr>
        <w:t>depend on progress on the various topics by Tuesday afternoon and</w:t>
      </w:r>
    </w:p>
    <w:p w:rsidR="00761C9B" w:rsidRPr="00000D57" w:rsidRDefault="003F7984" w:rsidP="003F7984">
      <w:pPr>
        <w:ind w:left="1560" w:hanging="156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 </w:t>
      </w:r>
      <w:r>
        <w:rPr>
          <w:rFonts w:ascii="Segoe UI" w:hAnsi="Segoe UI" w:cs="Segoe UI"/>
          <w:sz w:val="18"/>
          <w:szCs w:val="18"/>
          <w:lang w:val="en-US"/>
        </w:rPr>
        <w:tab/>
      </w:r>
      <w:r>
        <w:rPr>
          <w:rFonts w:ascii="Segoe UI" w:hAnsi="Segoe UI" w:cs="Segoe UI"/>
          <w:sz w:val="18"/>
          <w:szCs w:val="18"/>
          <w:lang w:val="en-US"/>
        </w:rPr>
        <w:tab/>
        <w:t xml:space="preserve">        </w:t>
      </w:r>
      <w:r w:rsidR="0034734B">
        <w:rPr>
          <w:rFonts w:ascii="Segoe UI" w:hAnsi="Segoe UI" w:cs="Segoe UI"/>
          <w:sz w:val="18"/>
          <w:szCs w:val="18"/>
          <w:lang w:val="en-US"/>
        </w:rPr>
        <w:t>be circulated by email</w:t>
      </w:r>
      <w:r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34734B">
        <w:rPr>
          <w:rFonts w:ascii="Segoe UI" w:hAnsi="Segoe UI" w:cs="Segoe UI"/>
          <w:sz w:val="18"/>
          <w:szCs w:val="18"/>
          <w:lang w:val="en-US"/>
        </w:rPr>
        <w:t>by 4 pm Tuesday</w:t>
      </w:r>
    </w:p>
    <w:p w:rsidR="00283797" w:rsidRPr="00000D57" w:rsidRDefault="00283797" w:rsidP="00283797">
      <w:pPr>
        <w:ind w:left="1560" w:hanging="156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                          </w:t>
      </w:r>
      <w:r w:rsidR="00EF4159">
        <w:rPr>
          <w:rFonts w:ascii="Segoe UI" w:hAnsi="Segoe UI" w:cs="Segoe UI"/>
          <w:sz w:val="18"/>
          <w:szCs w:val="18"/>
          <w:lang w:val="en-US"/>
        </w:rPr>
        <w:t xml:space="preserve">   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11-</w:t>
      </w:r>
      <w:proofErr w:type="gramStart"/>
      <w:r w:rsidRPr="00000D57">
        <w:rPr>
          <w:rFonts w:ascii="Segoe UI" w:hAnsi="Segoe UI" w:cs="Segoe UI"/>
          <w:sz w:val="18"/>
          <w:szCs w:val="18"/>
          <w:lang w:val="en-US"/>
        </w:rPr>
        <w:t xml:space="preserve">00  </w:t>
      </w:r>
      <w:r w:rsidR="0034734B">
        <w:rPr>
          <w:rFonts w:ascii="Segoe UI" w:hAnsi="Segoe UI" w:cs="Segoe UI"/>
          <w:sz w:val="18"/>
          <w:szCs w:val="18"/>
          <w:lang w:val="en-US"/>
        </w:rPr>
        <w:t>TBA</w:t>
      </w:r>
      <w:proofErr w:type="gramEnd"/>
    </w:p>
    <w:p w:rsidR="00761C9B" w:rsidRDefault="004C61C5" w:rsidP="006B03CA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="00AE1C4D">
        <w:rPr>
          <w:rFonts w:ascii="Segoe UI" w:hAnsi="Segoe UI" w:cs="Segoe UI"/>
          <w:sz w:val="18"/>
          <w:szCs w:val="18"/>
          <w:lang w:val="en-US"/>
        </w:rPr>
        <w:t xml:space="preserve"> 14-</w:t>
      </w:r>
      <w:proofErr w:type="gramStart"/>
      <w:r w:rsidR="00AE1C4D">
        <w:rPr>
          <w:rFonts w:ascii="Segoe UI" w:hAnsi="Segoe UI" w:cs="Segoe UI"/>
          <w:sz w:val="18"/>
          <w:szCs w:val="18"/>
          <w:lang w:val="en-US"/>
        </w:rPr>
        <w:t xml:space="preserve">00  </w:t>
      </w:r>
      <w:r w:rsidR="0034734B">
        <w:rPr>
          <w:rFonts w:ascii="Segoe UI" w:hAnsi="Segoe UI" w:cs="Segoe UI"/>
          <w:sz w:val="18"/>
          <w:szCs w:val="18"/>
          <w:lang w:val="en-US"/>
        </w:rPr>
        <w:t>TBA</w:t>
      </w:r>
      <w:proofErr w:type="gramEnd"/>
      <w:r w:rsidR="00AE1C4D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AE1C4D" w:rsidRPr="00000D57" w:rsidRDefault="00AE1C4D" w:rsidP="006B03CA">
      <w:pPr>
        <w:ind w:left="1440" w:hanging="1440"/>
        <w:jc w:val="both"/>
        <w:rPr>
          <w:rFonts w:ascii="Segoe UI" w:hAnsi="Segoe UI" w:cs="Segoe UI"/>
          <w:b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ab/>
        <w:t xml:space="preserve"> 16-</w:t>
      </w:r>
      <w:proofErr w:type="gramStart"/>
      <w:r>
        <w:rPr>
          <w:rFonts w:ascii="Segoe UI" w:hAnsi="Segoe UI" w:cs="Segoe UI"/>
          <w:sz w:val="18"/>
          <w:szCs w:val="18"/>
          <w:lang w:val="en-US"/>
        </w:rPr>
        <w:t xml:space="preserve">00  </w:t>
      </w:r>
      <w:r w:rsidR="0034734B">
        <w:rPr>
          <w:rFonts w:ascii="Segoe UI" w:hAnsi="Segoe UI" w:cs="Segoe UI"/>
          <w:sz w:val="18"/>
          <w:szCs w:val="18"/>
          <w:lang w:val="en-US"/>
        </w:rPr>
        <w:t>TBA</w:t>
      </w:r>
      <w:proofErr w:type="gramEnd"/>
    </w:p>
    <w:p w:rsidR="00B3580E" w:rsidRPr="00000D57" w:rsidRDefault="00B3580E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BE1728" w:rsidRPr="00000D57" w:rsidRDefault="00AE1C4D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Thursday </w:t>
      </w:r>
      <w:r w:rsidR="00B33302">
        <w:rPr>
          <w:rFonts w:ascii="Segoe UI" w:hAnsi="Segoe UI" w:cs="Segoe UI"/>
          <w:sz w:val="18"/>
          <w:szCs w:val="18"/>
          <w:lang w:val="en-US"/>
        </w:rPr>
        <w:t>5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: </w:t>
      </w:r>
      <w:proofErr w:type="gramStart"/>
      <w:r w:rsidR="00761C9B" w:rsidRPr="00000D57">
        <w:rPr>
          <w:rFonts w:ascii="Segoe UI" w:hAnsi="Segoe UI" w:cs="Segoe UI"/>
          <w:sz w:val="18"/>
          <w:szCs w:val="18"/>
          <w:lang w:val="en-US"/>
        </w:rPr>
        <w:tab/>
        <w:t xml:space="preserve">  9</w:t>
      </w:r>
      <w:proofErr w:type="gramEnd"/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-00   </w:t>
      </w:r>
      <w:r w:rsidR="0034734B">
        <w:rPr>
          <w:rFonts w:ascii="Segoe UI" w:hAnsi="Segoe UI" w:cs="Segoe UI"/>
          <w:sz w:val="18"/>
          <w:szCs w:val="18"/>
          <w:lang w:val="en-US"/>
        </w:rPr>
        <w:t>TBA – schedule will be circulated by email by 4 pm Wednesday</w:t>
      </w:r>
    </w:p>
    <w:p w:rsidR="00BE1728" w:rsidRPr="00000D57" w:rsidRDefault="00AE1C4D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ab/>
        <w:t xml:space="preserve"> 11-</w:t>
      </w:r>
      <w:proofErr w:type="gramStart"/>
      <w:r>
        <w:rPr>
          <w:rFonts w:ascii="Segoe UI" w:hAnsi="Segoe UI" w:cs="Segoe UI"/>
          <w:sz w:val="18"/>
          <w:szCs w:val="18"/>
          <w:lang w:val="en-US"/>
        </w:rPr>
        <w:t xml:space="preserve">00  </w:t>
      </w:r>
      <w:r w:rsidR="0034734B">
        <w:rPr>
          <w:rFonts w:ascii="Segoe UI" w:hAnsi="Segoe UI" w:cs="Segoe UI"/>
          <w:sz w:val="18"/>
          <w:szCs w:val="18"/>
          <w:lang w:val="en-US"/>
        </w:rPr>
        <w:t>TBA</w:t>
      </w:r>
      <w:proofErr w:type="gramEnd"/>
    </w:p>
    <w:p w:rsidR="00BE1728" w:rsidRPr="00000D57" w:rsidRDefault="00BE1728" w:rsidP="00DA5F9F">
      <w:pPr>
        <w:ind w:left="1440" w:hanging="1440"/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 14-</w:t>
      </w:r>
      <w:proofErr w:type="gramStart"/>
      <w:r w:rsidRPr="00000D57">
        <w:rPr>
          <w:rFonts w:ascii="Segoe UI" w:hAnsi="Segoe UI" w:cs="Segoe UI"/>
          <w:sz w:val="18"/>
          <w:szCs w:val="18"/>
          <w:lang w:val="en-US"/>
        </w:rPr>
        <w:t>00  Reserved</w:t>
      </w:r>
      <w:proofErr w:type="gramEnd"/>
      <w:r w:rsidRPr="00000D57">
        <w:rPr>
          <w:rFonts w:ascii="Segoe UI" w:hAnsi="Segoe UI" w:cs="Segoe UI"/>
          <w:sz w:val="18"/>
          <w:szCs w:val="18"/>
          <w:lang w:val="en-US"/>
        </w:rPr>
        <w:t xml:space="preserve"> for report preparation by Panel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761C9B" w:rsidRPr="00000D57" w:rsidRDefault="0099413D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 xml:space="preserve">Friday </w:t>
      </w:r>
      <w:r w:rsidR="00B33302">
        <w:rPr>
          <w:rFonts w:ascii="Segoe UI" w:hAnsi="Segoe UI" w:cs="Segoe UI"/>
          <w:sz w:val="18"/>
          <w:szCs w:val="18"/>
          <w:lang w:val="en-US"/>
        </w:rPr>
        <w:t>6</w:t>
      </w:r>
      <w:r>
        <w:rPr>
          <w:rFonts w:ascii="Segoe UI" w:hAnsi="Segoe UI" w:cs="Segoe UI"/>
          <w:sz w:val="18"/>
          <w:szCs w:val="18"/>
          <w:lang w:val="en-US"/>
        </w:rPr>
        <w:t xml:space="preserve">:    </w:t>
      </w:r>
      <w:r w:rsidR="002C392B">
        <w:rPr>
          <w:rFonts w:ascii="Segoe UI" w:hAnsi="Segoe UI" w:cs="Segoe UI"/>
          <w:sz w:val="18"/>
          <w:szCs w:val="18"/>
          <w:lang w:val="en-US"/>
        </w:rPr>
        <w:t xml:space="preserve">          </w:t>
      </w:r>
      <w:r w:rsidR="00F013F7">
        <w:rPr>
          <w:rFonts w:ascii="Segoe UI" w:hAnsi="Segoe UI" w:cs="Segoe UI"/>
          <w:sz w:val="18"/>
          <w:szCs w:val="18"/>
          <w:lang w:val="en-US"/>
        </w:rPr>
        <w:t xml:space="preserve">   </w:t>
      </w:r>
      <w:bookmarkStart w:id="0" w:name="_GoBack"/>
      <w:bookmarkEnd w:id="0"/>
      <w:r w:rsidR="002C392B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9-00   </w:t>
      </w:r>
      <w:r w:rsidR="001A4D87" w:rsidRPr="00000D57">
        <w:rPr>
          <w:rFonts w:ascii="Segoe UI" w:hAnsi="Segoe UI" w:cs="Segoe UI"/>
          <w:sz w:val="18"/>
          <w:szCs w:val="18"/>
          <w:lang w:val="en-US"/>
        </w:rPr>
        <w:t>Outstanding issues</w:t>
      </w:r>
      <w:r w:rsidR="00DA5F9F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11-00   </w:t>
      </w:r>
      <w:r w:rsidR="001A4D87" w:rsidRPr="00000D57">
        <w:rPr>
          <w:rFonts w:ascii="Segoe UI" w:hAnsi="Segoe UI" w:cs="Segoe UI"/>
          <w:sz w:val="18"/>
          <w:szCs w:val="18"/>
          <w:lang w:val="en-US"/>
        </w:rPr>
        <w:t>Outstanding issues/Panel report preparation</w:t>
      </w:r>
    </w:p>
    <w:p w:rsidR="00761C9B" w:rsidRPr="00000D57" w:rsidRDefault="00761C9B" w:rsidP="00761C9B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 xml:space="preserve">14-00   </w:t>
      </w:r>
      <w:r w:rsidR="001A4D87" w:rsidRPr="00000D57">
        <w:rPr>
          <w:rFonts w:ascii="Segoe UI" w:hAnsi="Segoe UI" w:cs="Segoe UI"/>
          <w:sz w:val="18"/>
          <w:szCs w:val="18"/>
          <w:lang w:val="en-US"/>
        </w:rPr>
        <w:t>Review of Panel Recommendations</w:t>
      </w:r>
    </w:p>
    <w:p w:rsidR="00761C9B" w:rsidRDefault="001A4D87" w:rsidP="00761C9B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ab/>
      </w:r>
      <w:r w:rsidRPr="00000D57">
        <w:rPr>
          <w:rFonts w:ascii="Segoe UI" w:hAnsi="Segoe UI" w:cs="Segoe UI"/>
          <w:sz w:val="18"/>
          <w:szCs w:val="18"/>
          <w:lang w:val="en-US"/>
        </w:rPr>
        <w:tab/>
        <w:t>15-30</w:t>
      </w:r>
      <w:r w:rsidR="00761C9B" w:rsidRPr="00000D57">
        <w:rPr>
          <w:rFonts w:ascii="Segoe UI" w:hAnsi="Segoe UI" w:cs="Segoe UI"/>
          <w:sz w:val="18"/>
          <w:szCs w:val="18"/>
          <w:lang w:val="en-US"/>
        </w:rPr>
        <w:t xml:space="preserve">   </w:t>
      </w:r>
      <w:r w:rsidR="00E97ACE" w:rsidRPr="00000D57">
        <w:rPr>
          <w:rFonts w:ascii="Segoe UI" w:hAnsi="Segoe UI" w:cs="Segoe UI"/>
          <w:sz w:val="18"/>
          <w:szCs w:val="18"/>
          <w:lang w:val="en-US"/>
        </w:rPr>
        <w:t>Review Panel layperson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summary</w:t>
      </w:r>
      <w:r w:rsidR="00434583" w:rsidRPr="00000D57">
        <w:rPr>
          <w:rFonts w:ascii="Segoe UI" w:hAnsi="Segoe UI" w:cs="Segoe UI"/>
          <w:sz w:val="18"/>
          <w:szCs w:val="18"/>
          <w:lang w:val="en-US"/>
        </w:rPr>
        <w:t>/question</w:t>
      </w:r>
      <w:r w:rsidR="00B3580E" w:rsidRPr="00000D57">
        <w:rPr>
          <w:rFonts w:ascii="Segoe UI" w:hAnsi="Segoe UI" w:cs="Segoe UI"/>
          <w:sz w:val="18"/>
          <w:szCs w:val="18"/>
          <w:lang w:val="en-US"/>
        </w:rPr>
        <w:t>s (</w:t>
      </w:r>
      <w:r w:rsidR="00C1168C" w:rsidRPr="00000D57">
        <w:rPr>
          <w:rFonts w:ascii="Segoe UI" w:hAnsi="Segoe UI" w:cs="Segoe UI"/>
          <w:b/>
          <w:sz w:val="18"/>
          <w:szCs w:val="18"/>
          <w:lang w:val="en-US"/>
        </w:rPr>
        <w:t>Mathematics Room M304)</w:t>
      </w:r>
    </w:p>
    <w:p w:rsidR="00AE1C4D" w:rsidRDefault="00AE1C4D" w:rsidP="00761C9B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</w:p>
    <w:p w:rsidR="00760EB5" w:rsidRDefault="00760EB5" w:rsidP="00E97ACE">
      <w:pPr>
        <w:spacing w:before="80" w:after="12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Style w:val="Strong"/>
          <w:rFonts w:ascii="Segoe UI" w:hAnsi="Segoe UI" w:cs="Segoe UI"/>
          <w:sz w:val="20"/>
          <w:szCs w:val="20"/>
          <w:lang w:val="en-US"/>
        </w:rPr>
        <w:t>DOCUMENTATION AND ATTENDANCE</w:t>
      </w:r>
    </w:p>
    <w:p w:rsidR="008D56C6" w:rsidRPr="00000D57" w:rsidRDefault="00760EB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Documents for background</w:t>
      </w:r>
      <w:r w:rsidR="00B3580E" w:rsidRPr="00000D57">
        <w:rPr>
          <w:rFonts w:ascii="Segoe UI" w:hAnsi="Segoe UI" w:cs="Segoe UI"/>
          <w:sz w:val="18"/>
          <w:szCs w:val="18"/>
          <w:lang w:val="en-US"/>
        </w:rPr>
        <w:t xml:space="preserve"> (BG)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DA2942" w:rsidRPr="00000D57">
        <w:rPr>
          <w:rFonts w:ascii="Segoe UI" w:hAnsi="Segoe UI" w:cs="Segoe UI"/>
          <w:sz w:val="18"/>
          <w:szCs w:val="18"/>
          <w:lang w:val="en-US"/>
        </w:rPr>
        <w:t>and for discussion</w:t>
      </w:r>
      <w:r w:rsidR="00B3580E" w:rsidRPr="00000D57">
        <w:rPr>
          <w:rFonts w:ascii="Segoe UI" w:hAnsi="Segoe UI" w:cs="Segoe UI"/>
          <w:sz w:val="18"/>
          <w:szCs w:val="18"/>
          <w:lang w:val="en-US"/>
        </w:rPr>
        <w:t xml:space="preserve"> (P)</w:t>
      </w:r>
      <w:r w:rsidR="00DA2942" w:rsidRPr="00000D57">
        <w:rPr>
          <w:rFonts w:ascii="Segoe UI" w:hAnsi="Segoe UI" w:cs="Segoe UI"/>
          <w:sz w:val="18"/>
          <w:szCs w:val="18"/>
          <w:lang w:val="en-US"/>
        </w:rPr>
        <w:t xml:space="preserve"> at the event have already been and for the next few days will continue to be </w:t>
      </w:r>
      <w:r w:rsidR="00144BDA" w:rsidRPr="00000D57">
        <w:rPr>
          <w:rFonts w:ascii="Segoe UI" w:hAnsi="Segoe UI" w:cs="Segoe UI"/>
          <w:sz w:val="18"/>
          <w:szCs w:val="18"/>
          <w:lang w:val="en-US"/>
        </w:rPr>
        <w:t xml:space="preserve">posted on the </w:t>
      </w:r>
      <w:r w:rsidR="00BE20CA">
        <w:rPr>
          <w:rFonts w:ascii="Segoe UI" w:hAnsi="Segoe UI" w:cs="Segoe UI"/>
          <w:sz w:val="18"/>
          <w:szCs w:val="18"/>
          <w:lang w:val="en-US"/>
        </w:rPr>
        <w:t xml:space="preserve">workshop </w:t>
      </w:r>
      <w:r w:rsidR="00144BDA" w:rsidRPr="00000D57">
        <w:rPr>
          <w:rFonts w:ascii="Segoe UI" w:hAnsi="Segoe UI" w:cs="Segoe UI"/>
          <w:sz w:val="18"/>
          <w:szCs w:val="18"/>
          <w:lang w:val="en-US"/>
        </w:rPr>
        <w:t xml:space="preserve">website: </w:t>
      </w:r>
      <w:r w:rsidR="00144BDA" w:rsidRPr="00000D57">
        <w:rPr>
          <w:rStyle w:val="Hyperlink"/>
          <w:rFonts w:ascii="Segoe UI" w:hAnsi="Segoe UI" w:cs="Segoe UI"/>
          <w:sz w:val="18"/>
          <w:szCs w:val="18"/>
        </w:rPr>
        <w:t>http://www.maram.uct.ac.za/maram/workshops/201</w:t>
      </w:r>
      <w:r w:rsidR="0034734B">
        <w:rPr>
          <w:rStyle w:val="Hyperlink"/>
          <w:rFonts w:ascii="Segoe UI" w:hAnsi="Segoe UI" w:cs="Segoe UI"/>
          <w:sz w:val="18"/>
          <w:szCs w:val="18"/>
        </w:rPr>
        <w:t>9</w:t>
      </w:r>
    </w:p>
    <w:p w:rsidR="00390DEB" w:rsidRPr="00000D57" w:rsidRDefault="00390DEB" w:rsidP="00307A10">
      <w:pPr>
        <w:jc w:val="both"/>
        <w:rPr>
          <w:rFonts w:ascii="Segoe UI" w:hAnsi="Segoe UI" w:cs="Segoe UI"/>
          <w:sz w:val="18"/>
          <w:szCs w:val="18"/>
        </w:rPr>
      </w:pPr>
    </w:p>
    <w:p w:rsidR="00BE1728" w:rsidRPr="00000D57" w:rsidRDefault="00390DEB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</w:rPr>
        <w:t xml:space="preserve">Attendees should download beforehand, as hard copies will </w:t>
      </w:r>
      <w:r w:rsidR="00C6501A" w:rsidRPr="00000D57">
        <w:rPr>
          <w:rFonts w:ascii="Segoe UI" w:hAnsi="Segoe UI" w:cs="Segoe UI"/>
          <w:sz w:val="18"/>
          <w:szCs w:val="18"/>
        </w:rPr>
        <w:t xml:space="preserve">generally </w:t>
      </w:r>
      <w:r w:rsidRPr="00000D57">
        <w:rPr>
          <w:rFonts w:ascii="Segoe UI" w:hAnsi="Segoe UI" w:cs="Segoe UI"/>
          <w:sz w:val="18"/>
          <w:szCs w:val="18"/>
        </w:rPr>
        <w:t>NOT be provided at</w:t>
      </w:r>
      <w:r w:rsidR="00307A10" w:rsidRPr="00000D57">
        <w:rPr>
          <w:rFonts w:ascii="Segoe UI" w:hAnsi="Segoe UI" w:cs="Segoe UI"/>
          <w:sz w:val="18"/>
          <w:szCs w:val="18"/>
        </w:rPr>
        <w:t xml:space="preserve"> the event.</w:t>
      </w:r>
    </w:p>
    <w:p w:rsidR="00760EB5" w:rsidRPr="00000D57" w:rsidRDefault="00760EB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> </w:t>
      </w:r>
    </w:p>
    <w:p w:rsidR="00760EB5" w:rsidRPr="00000D57" w:rsidRDefault="00760EB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000D57">
        <w:rPr>
          <w:rFonts w:ascii="Segoe UI" w:hAnsi="Segoe UI" w:cs="Segoe UI"/>
          <w:b/>
          <w:sz w:val="18"/>
          <w:szCs w:val="18"/>
          <w:lang w:val="en-US"/>
        </w:rPr>
        <w:t xml:space="preserve">Could </w:t>
      </w:r>
      <w:r w:rsidR="00390DEB" w:rsidRPr="00000D57">
        <w:rPr>
          <w:rFonts w:ascii="Segoe UI" w:hAnsi="Segoe UI" w:cs="Segoe UI"/>
          <w:b/>
          <w:sz w:val="18"/>
          <w:szCs w:val="18"/>
          <w:lang w:val="en-US"/>
        </w:rPr>
        <w:t xml:space="preserve">those 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 xml:space="preserve">(who have </w:t>
      </w:r>
      <w:r w:rsidR="0048555C" w:rsidRPr="00000D57">
        <w:rPr>
          <w:rFonts w:ascii="Segoe UI" w:hAnsi="Segoe UI" w:cs="Segoe UI"/>
          <w:sz w:val="18"/>
          <w:szCs w:val="18"/>
          <w:lang w:val="en-US"/>
        </w:rPr>
        <w:t xml:space="preserve">not 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 xml:space="preserve">already done so </w:t>
      </w:r>
      <w:r w:rsidR="0048555C" w:rsidRPr="00000D57">
        <w:rPr>
          <w:rFonts w:ascii="Segoe UI" w:hAnsi="Segoe UI" w:cs="Segoe UI"/>
          <w:sz w:val="18"/>
          <w:szCs w:val="18"/>
          <w:lang w:val="en-US"/>
        </w:rPr>
        <w:t>–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 xml:space="preserve"> thanks</w:t>
      </w:r>
      <w:r w:rsidR="0048555C" w:rsidRPr="00000D57">
        <w:rPr>
          <w:rFonts w:ascii="Segoe UI" w:hAnsi="Segoe UI" w:cs="Segoe UI"/>
          <w:sz w:val="18"/>
          <w:szCs w:val="18"/>
          <w:lang w:val="en-US"/>
        </w:rPr>
        <w:t xml:space="preserve"> to those who have</w:t>
      </w:r>
      <w:r w:rsidR="00390DEB" w:rsidRPr="00000D57">
        <w:rPr>
          <w:rFonts w:ascii="Segoe UI" w:hAnsi="Segoe UI" w:cs="Segoe UI"/>
          <w:sz w:val="18"/>
          <w:szCs w:val="18"/>
          <w:lang w:val="en-US"/>
        </w:rPr>
        <w:t>)</w:t>
      </w:r>
      <w:r w:rsidR="00390DEB" w:rsidRPr="00000D57">
        <w:rPr>
          <w:rFonts w:ascii="Segoe UI" w:hAnsi="Segoe UI" w:cs="Segoe UI"/>
          <w:b/>
          <w:sz w:val="18"/>
          <w:szCs w:val="18"/>
          <w:lang w:val="en-US"/>
        </w:rPr>
        <w:t xml:space="preserve"> wishing</w:t>
      </w:r>
      <w:r w:rsidRPr="00000D57">
        <w:rPr>
          <w:rFonts w:ascii="Segoe UI" w:hAnsi="Segoe UI" w:cs="Segoe UI"/>
          <w:b/>
          <w:sz w:val="18"/>
          <w:szCs w:val="18"/>
          <w:lang w:val="en-US"/>
        </w:rPr>
        <w:t xml:space="preserve"> to attend </w:t>
      </w:r>
      <w:r w:rsidR="00A2635C" w:rsidRPr="00000D57">
        <w:rPr>
          <w:rFonts w:ascii="Segoe UI" w:hAnsi="Segoe UI" w:cs="Segoe UI"/>
          <w:b/>
          <w:sz w:val="18"/>
          <w:szCs w:val="18"/>
          <w:lang w:val="en-US"/>
        </w:rPr>
        <w:t xml:space="preserve">part or all of the event </w:t>
      </w:r>
      <w:r w:rsidR="002517B4" w:rsidRPr="00000D57">
        <w:rPr>
          <w:rFonts w:ascii="Segoe UI" w:hAnsi="Segoe UI" w:cs="Segoe UI"/>
          <w:b/>
          <w:sz w:val="18"/>
          <w:szCs w:val="18"/>
          <w:lang w:val="en-US"/>
        </w:rPr>
        <w:t xml:space="preserve">please </w:t>
      </w:r>
      <w:r w:rsidRPr="00000D57">
        <w:rPr>
          <w:rFonts w:ascii="Segoe UI" w:hAnsi="Segoe UI" w:cs="Segoe UI"/>
          <w:b/>
          <w:sz w:val="18"/>
          <w:szCs w:val="18"/>
          <w:lang w:val="en-US"/>
        </w:rPr>
        <w:t xml:space="preserve">send an email to Di Loureiro </w:t>
      </w:r>
      <w:hyperlink r:id="rId7" w:history="1">
        <w:r w:rsidRPr="00000D57">
          <w:rPr>
            <w:rStyle w:val="Hyperlink"/>
            <w:rFonts w:ascii="Segoe UI" w:hAnsi="Segoe UI" w:cs="Segoe UI"/>
            <w:b/>
            <w:color w:val="7030A0"/>
            <w:sz w:val="18"/>
            <w:szCs w:val="18"/>
            <w:lang w:val="en-US"/>
          </w:rPr>
          <w:t>di.lapidoloureiro@uct.ac.za</w:t>
        </w:r>
      </w:hyperlink>
      <w:r w:rsidR="002517B4" w:rsidRPr="00000D57">
        <w:rPr>
          <w:rFonts w:ascii="Segoe UI" w:hAnsi="Segoe UI" w:cs="Segoe UI"/>
          <w:b/>
          <w:sz w:val="18"/>
          <w:szCs w:val="18"/>
          <w:lang w:val="en-US"/>
        </w:rPr>
        <w:t xml:space="preserve"> </w:t>
      </w:r>
      <w:r w:rsidR="002517B4" w:rsidRPr="00000D57">
        <w:rPr>
          <w:rFonts w:ascii="Segoe UI" w:hAnsi="Segoe UI" w:cs="Segoe UI"/>
          <w:sz w:val="18"/>
          <w:szCs w:val="18"/>
          <w:lang w:val="en-US"/>
        </w:rPr>
        <w:t xml:space="preserve">copied to </w:t>
      </w:r>
      <w:hyperlink r:id="rId8" w:history="1">
        <w:r w:rsidRPr="00000D57">
          <w:rPr>
            <w:rStyle w:val="Hyperlink"/>
            <w:rFonts w:ascii="Segoe UI" w:hAnsi="Segoe UI" w:cs="Segoe UI"/>
            <w:b/>
            <w:color w:val="7030A0"/>
            <w:sz w:val="18"/>
            <w:szCs w:val="18"/>
            <w:lang w:val="en-US"/>
          </w:rPr>
          <w:t>doug.butterworth@uct.ac.za</w:t>
        </w:r>
      </w:hyperlink>
      <w:r w:rsidR="00AE1C4D">
        <w:rPr>
          <w:rFonts w:ascii="Segoe UI" w:hAnsi="Segoe UI" w:cs="Segoe UI"/>
          <w:color w:val="7030A0"/>
          <w:sz w:val="18"/>
          <w:szCs w:val="18"/>
          <w:lang w:val="en-US"/>
        </w:rPr>
        <w:t xml:space="preserve"> </w:t>
      </w:r>
      <w:r w:rsidRPr="00000D57">
        <w:rPr>
          <w:rFonts w:ascii="Segoe UI" w:hAnsi="Segoe UI" w:cs="Segoe UI"/>
          <w:sz w:val="18"/>
          <w:szCs w:val="18"/>
          <w:lang w:val="en-US"/>
        </w:rPr>
        <w:t xml:space="preserve"> ind</w:t>
      </w:r>
      <w:r w:rsidR="00A2635C" w:rsidRPr="00000D57">
        <w:rPr>
          <w:rFonts w:ascii="Segoe UI" w:hAnsi="Segoe UI" w:cs="Segoe UI"/>
          <w:sz w:val="18"/>
          <w:szCs w:val="18"/>
          <w:lang w:val="en-US"/>
        </w:rPr>
        <w:t>icating the topics for w</w:t>
      </w:r>
      <w:r w:rsidR="00AE1C4D">
        <w:rPr>
          <w:rFonts w:ascii="Segoe UI" w:hAnsi="Segoe UI" w:cs="Segoe UI"/>
          <w:sz w:val="18"/>
          <w:szCs w:val="18"/>
          <w:lang w:val="en-US"/>
        </w:rPr>
        <w:t>hich they</w:t>
      </w:r>
      <w:r w:rsidR="008D56C6" w:rsidRPr="00000D57">
        <w:rPr>
          <w:rFonts w:ascii="Segoe UI" w:hAnsi="Segoe UI" w:cs="Segoe UI"/>
          <w:sz w:val="18"/>
          <w:szCs w:val="18"/>
          <w:lang w:val="en-US"/>
        </w:rPr>
        <w:t xml:space="preserve"> wish to attend (this is not necessary for attendance at</w:t>
      </w:r>
      <w:r w:rsidR="00BE1728" w:rsidRPr="00000D57">
        <w:rPr>
          <w:rFonts w:ascii="Segoe UI" w:hAnsi="Segoe UI" w:cs="Segoe UI"/>
          <w:sz w:val="18"/>
          <w:szCs w:val="18"/>
          <w:lang w:val="en-US"/>
        </w:rPr>
        <w:t xml:space="preserve"> </w:t>
      </w:r>
      <w:r w:rsidR="003B0DBD" w:rsidRPr="00000D57">
        <w:rPr>
          <w:rFonts w:ascii="Segoe UI" w:hAnsi="Segoe UI" w:cs="Segoe UI"/>
          <w:sz w:val="18"/>
          <w:szCs w:val="18"/>
          <w:lang w:val="en-US"/>
        </w:rPr>
        <w:t xml:space="preserve">the </w:t>
      </w:r>
      <w:r w:rsidR="00A2635C" w:rsidRPr="00000D57">
        <w:rPr>
          <w:rFonts w:ascii="Segoe UI" w:hAnsi="Segoe UI" w:cs="Segoe UI"/>
          <w:sz w:val="18"/>
          <w:szCs w:val="18"/>
          <w:lang w:val="en-US"/>
        </w:rPr>
        <w:t>final Friday lay summary session</w:t>
      </w:r>
      <w:r w:rsidR="008D56C6" w:rsidRPr="00000D57">
        <w:rPr>
          <w:rFonts w:ascii="Segoe UI" w:hAnsi="Segoe UI" w:cs="Segoe UI"/>
          <w:sz w:val="18"/>
          <w:szCs w:val="18"/>
          <w:lang w:val="en-US"/>
        </w:rPr>
        <w:t>)</w:t>
      </w:r>
      <w:r w:rsidR="00A2635C" w:rsidRPr="00000D57">
        <w:rPr>
          <w:rFonts w:ascii="Segoe UI" w:hAnsi="Segoe UI" w:cs="Segoe UI"/>
          <w:sz w:val="18"/>
          <w:szCs w:val="18"/>
          <w:lang w:val="en-US"/>
        </w:rPr>
        <w:t>.</w:t>
      </w:r>
      <w:r w:rsidR="00BE20CA">
        <w:rPr>
          <w:rFonts w:ascii="Segoe UI" w:hAnsi="Segoe UI" w:cs="Segoe UI"/>
          <w:sz w:val="18"/>
          <w:szCs w:val="18"/>
          <w:lang w:val="en-US"/>
        </w:rPr>
        <w:t xml:space="preserve"> Note that, for various reasons (e.g. copyright), some documents cannot be placed on the workshop website; these </w:t>
      </w:r>
      <w:proofErr w:type="gramStart"/>
      <w:r w:rsidR="00BE20CA">
        <w:rPr>
          <w:rFonts w:ascii="Segoe UI" w:hAnsi="Segoe UI" w:cs="Segoe UI"/>
          <w:sz w:val="18"/>
          <w:szCs w:val="18"/>
          <w:lang w:val="en-US"/>
        </w:rPr>
        <w:t>will  be</w:t>
      </w:r>
      <w:proofErr w:type="gramEnd"/>
      <w:r w:rsidR="00BE20CA">
        <w:rPr>
          <w:rFonts w:ascii="Segoe UI" w:hAnsi="Segoe UI" w:cs="Segoe UI"/>
          <w:sz w:val="18"/>
          <w:szCs w:val="18"/>
          <w:lang w:val="en-US"/>
        </w:rPr>
        <w:t xml:space="preserve"> emailed to (only) those advising their intent to attend </w:t>
      </w:r>
      <w:r w:rsidR="003F7984">
        <w:rPr>
          <w:rFonts w:ascii="Segoe UI" w:hAnsi="Segoe UI" w:cs="Segoe UI"/>
          <w:sz w:val="18"/>
          <w:szCs w:val="18"/>
          <w:lang w:val="en-US"/>
        </w:rPr>
        <w:t xml:space="preserve">for </w:t>
      </w:r>
      <w:r w:rsidR="00BE20CA">
        <w:rPr>
          <w:rFonts w:ascii="Segoe UI" w:hAnsi="Segoe UI" w:cs="Segoe UI"/>
          <w:sz w:val="18"/>
          <w:szCs w:val="18"/>
          <w:lang w:val="en-US"/>
        </w:rPr>
        <w:t>the topic concerned.</w:t>
      </w:r>
    </w:p>
    <w:p w:rsidR="00307A10" w:rsidRPr="00000D57" w:rsidRDefault="00307A10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</w:p>
    <w:p w:rsidR="00307A10" w:rsidRPr="00000D57" w:rsidRDefault="00307A10" w:rsidP="00307A10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  <w:r w:rsidRPr="00000D57">
        <w:rPr>
          <w:rFonts w:ascii="Segoe UI" w:hAnsi="Segoe UI" w:cs="Segoe UI"/>
          <w:sz w:val="18"/>
          <w:szCs w:val="18"/>
          <w:lang w:val="en-US"/>
        </w:rPr>
        <w:t xml:space="preserve">Note that no further general circulars about the event will be widely distributed in this manner. </w:t>
      </w:r>
      <w:r w:rsidRPr="00000D57">
        <w:rPr>
          <w:rFonts w:ascii="Segoe UI" w:hAnsi="Segoe UI" w:cs="Segoe UI"/>
          <w:b/>
          <w:sz w:val="18"/>
          <w:szCs w:val="18"/>
          <w:lang w:val="en-US"/>
        </w:rPr>
        <w:t>Further information, as appropriate, will be emailed ONLY to those who have advised their intent to participate.</w:t>
      </w:r>
    </w:p>
    <w:p w:rsidR="006B03CA" w:rsidRDefault="006B03CA" w:rsidP="00307A10">
      <w:pPr>
        <w:jc w:val="both"/>
        <w:rPr>
          <w:rFonts w:ascii="Segoe UI" w:hAnsi="Segoe UI" w:cs="Segoe UI"/>
          <w:b/>
          <w:sz w:val="18"/>
          <w:szCs w:val="18"/>
          <w:lang w:val="en-US"/>
        </w:rPr>
      </w:pPr>
    </w:p>
    <w:p w:rsidR="009C16D5" w:rsidRPr="009C16D5" w:rsidRDefault="009C16D5" w:rsidP="00307A10">
      <w:pPr>
        <w:jc w:val="both"/>
        <w:rPr>
          <w:rFonts w:ascii="Segoe UI" w:hAnsi="Segoe UI" w:cs="Segoe UI"/>
          <w:sz w:val="18"/>
          <w:szCs w:val="18"/>
          <w:lang w:val="en-US"/>
        </w:rPr>
      </w:pPr>
      <w:r w:rsidRPr="009C16D5">
        <w:rPr>
          <w:rFonts w:ascii="Segoe UI" w:hAnsi="Segoe UI" w:cs="Segoe UI"/>
          <w:sz w:val="18"/>
          <w:szCs w:val="18"/>
          <w:lang w:val="en-US"/>
        </w:rPr>
        <w:t xml:space="preserve">Those who wish </w:t>
      </w:r>
      <w:r>
        <w:rPr>
          <w:rFonts w:ascii="Segoe UI" w:hAnsi="Segoe UI" w:cs="Segoe UI"/>
          <w:sz w:val="18"/>
          <w:szCs w:val="18"/>
          <w:lang w:val="en-US"/>
        </w:rPr>
        <w:t>to attend only the layperson summary session at 15-30 on the afternoon of Friday 30 November need not email Di Loureiro to so advise, unless they wish also to be included in further circulation.</w:t>
      </w:r>
    </w:p>
    <w:sectPr w:rsidR="009C16D5" w:rsidRPr="009C16D5" w:rsidSect="008E478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CDE" w:rsidRDefault="00A91CDE" w:rsidP="003037C3">
      <w:r>
        <w:separator/>
      </w:r>
    </w:p>
  </w:endnote>
  <w:endnote w:type="continuationSeparator" w:id="0">
    <w:p w:rsidR="00A91CDE" w:rsidRDefault="00A91CDE" w:rsidP="003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CDE" w:rsidRDefault="00A91CDE" w:rsidP="003037C3">
      <w:r>
        <w:separator/>
      </w:r>
    </w:p>
  </w:footnote>
  <w:footnote w:type="continuationSeparator" w:id="0">
    <w:p w:rsidR="00A91CDE" w:rsidRDefault="00A91CDE" w:rsidP="0030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7C3" w:rsidRDefault="00AE1C4D" w:rsidP="006B03CA">
    <w:pPr>
      <w:pStyle w:val="Header"/>
      <w:jc w:val="right"/>
    </w:pPr>
    <w:r>
      <w:t>MARAM/IWS/201</w:t>
    </w:r>
    <w:r w:rsidR="0034734B">
      <w:t>9</w:t>
    </w:r>
    <w:r w:rsidR="003037C3">
      <w:t>/General/2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D174F"/>
    <w:multiLevelType w:val="hybridMultilevel"/>
    <w:tmpl w:val="F54AC10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B5"/>
    <w:rsid w:val="00000D57"/>
    <w:rsid w:val="00026DA0"/>
    <w:rsid w:val="000A2578"/>
    <w:rsid w:val="000A688B"/>
    <w:rsid w:val="000B5CA9"/>
    <w:rsid w:val="00144BDA"/>
    <w:rsid w:val="00185DD9"/>
    <w:rsid w:val="001A4D87"/>
    <w:rsid w:val="002023B6"/>
    <w:rsid w:val="00230B98"/>
    <w:rsid w:val="00234744"/>
    <w:rsid w:val="002517B4"/>
    <w:rsid w:val="00283797"/>
    <w:rsid w:val="002C392B"/>
    <w:rsid w:val="003037C3"/>
    <w:rsid w:val="00307A10"/>
    <w:rsid w:val="00322010"/>
    <w:rsid w:val="00340FED"/>
    <w:rsid w:val="00344248"/>
    <w:rsid w:val="0034734B"/>
    <w:rsid w:val="00390DEB"/>
    <w:rsid w:val="003B0DBD"/>
    <w:rsid w:val="003F7984"/>
    <w:rsid w:val="00434583"/>
    <w:rsid w:val="00447E3E"/>
    <w:rsid w:val="0048555C"/>
    <w:rsid w:val="004C61C5"/>
    <w:rsid w:val="00564FEE"/>
    <w:rsid w:val="0058265B"/>
    <w:rsid w:val="00595D15"/>
    <w:rsid w:val="005B1854"/>
    <w:rsid w:val="006014D6"/>
    <w:rsid w:val="00602CAA"/>
    <w:rsid w:val="006178CB"/>
    <w:rsid w:val="00660443"/>
    <w:rsid w:val="00677982"/>
    <w:rsid w:val="006B03CA"/>
    <w:rsid w:val="006B2C92"/>
    <w:rsid w:val="00760EB5"/>
    <w:rsid w:val="00761C9B"/>
    <w:rsid w:val="007766A4"/>
    <w:rsid w:val="007B7394"/>
    <w:rsid w:val="007C1A93"/>
    <w:rsid w:val="00832082"/>
    <w:rsid w:val="00832A50"/>
    <w:rsid w:val="008723C0"/>
    <w:rsid w:val="008D56C6"/>
    <w:rsid w:val="008E4784"/>
    <w:rsid w:val="008F0A1E"/>
    <w:rsid w:val="00912A23"/>
    <w:rsid w:val="00983DF2"/>
    <w:rsid w:val="009875BD"/>
    <w:rsid w:val="0099413D"/>
    <w:rsid w:val="009A280D"/>
    <w:rsid w:val="009A39BA"/>
    <w:rsid w:val="009C16D5"/>
    <w:rsid w:val="009D7E55"/>
    <w:rsid w:val="00A2635C"/>
    <w:rsid w:val="00A67A44"/>
    <w:rsid w:val="00A77C72"/>
    <w:rsid w:val="00A9097F"/>
    <w:rsid w:val="00A91CDE"/>
    <w:rsid w:val="00AB4E8E"/>
    <w:rsid w:val="00AE1C4D"/>
    <w:rsid w:val="00AE6E2A"/>
    <w:rsid w:val="00AF00F2"/>
    <w:rsid w:val="00AF0153"/>
    <w:rsid w:val="00B33302"/>
    <w:rsid w:val="00B3580E"/>
    <w:rsid w:val="00B3756E"/>
    <w:rsid w:val="00B70977"/>
    <w:rsid w:val="00BE1728"/>
    <w:rsid w:val="00BE20CA"/>
    <w:rsid w:val="00BE706E"/>
    <w:rsid w:val="00C1168C"/>
    <w:rsid w:val="00C6501A"/>
    <w:rsid w:val="00CB460B"/>
    <w:rsid w:val="00D42DC5"/>
    <w:rsid w:val="00D7787F"/>
    <w:rsid w:val="00D92A1F"/>
    <w:rsid w:val="00DA2942"/>
    <w:rsid w:val="00DA5F9F"/>
    <w:rsid w:val="00DE38D1"/>
    <w:rsid w:val="00E97ACE"/>
    <w:rsid w:val="00EE6C30"/>
    <w:rsid w:val="00EF4159"/>
    <w:rsid w:val="00F013F7"/>
    <w:rsid w:val="00F21E77"/>
    <w:rsid w:val="00F5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C689E"/>
  <w15:docId w15:val="{7EB7D151-8E50-4C2E-AEA5-BA08A57F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EB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E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0EB5"/>
    <w:rPr>
      <w:b/>
      <w:bCs/>
    </w:rPr>
  </w:style>
  <w:style w:type="paragraph" w:styleId="ListParagraph">
    <w:name w:val="List Paragraph"/>
    <w:basedOn w:val="Normal"/>
    <w:uiPriority w:val="34"/>
    <w:qFormat/>
    <w:rsid w:val="00F56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55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3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7C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03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7C3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272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.butterworth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.lapidoloureiro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JanetC</dc:creator>
  <cp:lastModifiedBy>Doug Butterworth</cp:lastModifiedBy>
  <cp:revision>6</cp:revision>
  <cp:lastPrinted>2012-11-11T22:01:00Z</cp:lastPrinted>
  <dcterms:created xsi:type="dcterms:W3CDTF">2019-11-24T12:18:00Z</dcterms:created>
  <dcterms:modified xsi:type="dcterms:W3CDTF">2019-11-26T21:57:00Z</dcterms:modified>
</cp:coreProperties>
</file>